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right"/>
      </w:pPr>
      <w:r>
        <w:rPr>
          <w:b/>
          <w:bCs/>
          <w:sz w:val="32"/>
          <w:szCs w:val="32"/>
          <w:rtl/>
        </w:rPr>
        <w:t xml:space="preserve">محضر اجتماع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الجهة: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اللجنة أو الفريق: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التاريخ: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الوقت — من / إلى: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المكان أو الرابط: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رئيس الجلسة: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مُدوِّن المحضر: ____________________</w:t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الحضور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الاسم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الصفة</w:t>
            </w:r>
          </w:p>
        </w:tc>
        <w:tc>
          <w:tcPr>
            <w:tcW w:w="30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حاضر / غائب / معتذر</w:t>
            </w: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  <w:tr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  <w:tc>
          <w:tcPr>
            <w:tcW w:w="30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جدول الأعمال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#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البند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مُقدِّم البند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الوقت المخصَّص</w:t>
            </w: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المناقشات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4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البند</w:t>
            </w:r>
          </w:p>
        </w:tc>
        <w:tc>
          <w:tcPr>
            <w:tcW w:w="4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خلاصة النقاش</w:t>
            </w:r>
          </w:p>
        </w:tc>
      </w:tr>
      <w:tr>
        <w:tc>
          <w:tcPr>
            <w:tcW w:w="4500" w:type="dxa"/>
          </w:tcPr>
          <w:p>
            <w:pPr>
              <w:bidi/>
              <w:jc w:val="right"/>
            </w:pPr>
          </w:p>
        </w:tc>
        <w:tc>
          <w:tcPr>
            <w:tcW w:w="4500" w:type="dxa"/>
          </w:tcPr>
          <w:p>
            <w:pPr>
              <w:bidi/>
              <w:jc w:val="right"/>
            </w:pPr>
          </w:p>
        </w:tc>
      </w:tr>
      <w:tr>
        <w:tc>
          <w:tcPr>
            <w:tcW w:w="4500" w:type="dxa"/>
          </w:tcPr>
          <w:p>
            <w:pPr>
              <w:bidi/>
              <w:jc w:val="right"/>
            </w:pPr>
          </w:p>
        </w:tc>
        <w:tc>
          <w:tcPr>
            <w:tcW w:w="4500" w:type="dxa"/>
          </w:tcPr>
          <w:p>
            <w:pPr>
              <w:bidi/>
              <w:jc w:val="right"/>
            </w:pPr>
          </w:p>
        </w:tc>
      </w:tr>
      <w:tr>
        <w:tc>
          <w:tcPr>
            <w:tcW w:w="4500" w:type="dxa"/>
          </w:tcPr>
          <w:p>
            <w:pPr>
              <w:bidi/>
              <w:jc w:val="right"/>
            </w:pPr>
          </w:p>
        </w:tc>
        <w:tc>
          <w:tcPr>
            <w:tcW w:w="4500" w:type="dxa"/>
          </w:tcPr>
          <w:p>
            <w:pPr>
              <w:bidi/>
              <w:jc w:val="right"/>
            </w:pPr>
          </w:p>
        </w:tc>
      </w:tr>
      <w:tr>
        <w:tc>
          <w:tcPr>
            <w:tcW w:w="4500" w:type="dxa"/>
          </w:tcPr>
          <w:p>
            <w:pPr>
              <w:bidi/>
              <w:jc w:val="right"/>
            </w:pPr>
          </w:p>
        </w:tc>
        <w:tc>
          <w:tcPr>
            <w:tcW w:w="4500" w:type="dxa"/>
          </w:tcPr>
          <w:p>
            <w:pPr>
              <w:bidi/>
              <w:jc w:val="right"/>
            </w:pPr>
          </w:p>
        </w:tc>
      </w:tr>
      <w:tr>
        <w:tc>
          <w:tcPr>
            <w:tcW w:w="4500" w:type="dxa"/>
          </w:tcPr>
          <w:p>
            <w:pPr>
              <w:bidi/>
              <w:jc w:val="right"/>
            </w:pPr>
          </w:p>
        </w:tc>
        <w:tc>
          <w:tcPr>
            <w:tcW w:w="45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القرارات</w:t>
      </w:r>
    </w:p>
    <w:p>
      <w:pPr>
        <w:bidi/>
        <w:jc w:val="right"/>
      </w:pPr>
      <w:r>
        <w:rPr>
          <w:sz w:val="22"/>
          <w:szCs w:val="22"/>
          <w:rtl/>
        </w:rPr>
        <w:t xml:space="preserve">يُكتب القرار بصيغة مكتملة تُفهم بعد سنة بلا شرح: ماذا تقرّر، ولمن، ومن أي تاريخ.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#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نصّ القرار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أساس القرار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يسري من</w:t>
            </w: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بنود العمل</w:t>
      </w:r>
    </w:p>
    <w:p>
      <w:pPr>
        <w:bidi/>
        <w:jc w:val="right"/>
      </w:pPr>
      <w:r>
        <w:rPr>
          <w:sz w:val="22"/>
          <w:szCs w:val="22"/>
          <w:rtl/>
        </w:rPr>
        <w:t xml:space="preserve">لكل بند مسؤول واحد بالاسم — لا إدارة ولا فريق. البند الذي لا يملكه شخص لا يُنجَز.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#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البند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المسؤول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الموعد</w:t>
            </w:r>
          </w:p>
        </w:tc>
        <w:tc>
          <w:tcPr>
            <w:tcW w:w="18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الحالة</w:t>
            </w: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  <w:tr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  <w:tc>
          <w:tcPr>
            <w:tcW w:w="18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الاجتماع القادم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التاريخ والوقت: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أبرز بنود جدول الأعمال: ____________________</w:t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الاعتماد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الاسم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الصفة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التوقيع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التاريخ</w:t>
            </w: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sectPr>
      <w:bidi/>
      <w:pgSz w:w="11906" w:h="16838"/>
      <w:pgMar w:top="1134" w:right="1134" w:bottom="1134" w:left="1134"/>
    </w:sectPr>
  </w:body>
</w:document>
</file>